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2E" w:rsidRDefault="00972B2E" w:rsidP="00D174F5">
      <w:pPr>
        <w:ind w:left="567"/>
      </w:pPr>
    </w:p>
    <w:p w:rsidR="00972B2E" w:rsidRPr="001B2F78" w:rsidRDefault="00972B2E" w:rsidP="005B6CAE">
      <w:pPr>
        <w:spacing w:after="0" w:line="240" w:lineRule="auto"/>
        <w:ind w:left="284"/>
        <w:rPr>
          <w:b/>
          <w:sz w:val="26"/>
          <w:szCs w:val="26"/>
        </w:rPr>
      </w:pPr>
      <w:r w:rsidRPr="001B2F78">
        <w:rPr>
          <w:b/>
          <w:sz w:val="26"/>
          <w:szCs w:val="26"/>
        </w:rPr>
        <w:t>DETSKÁ AMULANCIA MOTÝLIK – VŠEOBECNÁ STAROSTLIVOSŤ O DETI A DORAST</w:t>
      </w:r>
    </w:p>
    <w:p w:rsidR="001B2F78" w:rsidRDefault="001B2F78" w:rsidP="005B6CAE">
      <w:pPr>
        <w:spacing w:after="0" w:line="240" w:lineRule="auto"/>
        <w:ind w:left="567"/>
        <w:rPr>
          <w:sz w:val="24"/>
        </w:rPr>
      </w:pPr>
    </w:p>
    <w:p w:rsidR="00201CB0" w:rsidRPr="001B2F78" w:rsidRDefault="00D174F5" w:rsidP="001B2F78">
      <w:pPr>
        <w:spacing w:after="0" w:line="240" w:lineRule="auto"/>
        <w:ind w:left="426"/>
        <w:rPr>
          <w:sz w:val="24"/>
        </w:rPr>
      </w:pPr>
      <w:r w:rsidRPr="001B2F78">
        <w:rPr>
          <w:sz w:val="24"/>
        </w:rPr>
        <w:t xml:space="preserve">Lekár:  </w:t>
      </w:r>
      <w:r w:rsidRPr="001B2F78">
        <w:rPr>
          <w:b/>
          <w:sz w:val="24"/>
        </w:rPr>
        <w:t xml:space="preserve">MUDr. </w:t>
      </w:r>
      <w:proofErr w:type="spellStart"/>
      <w:r w:rsidRPr="001B2F78">
        <w:rPr>
          <w:b/>
          <w:sz w:val="24"/>
        </w:rPr>
        <w:t>Beata</w:t>
      </w:r>
      <w:proofErr w:type="spellEnd"/>
      <w:r w:rsidRPr="001B2F78">
        <w:rPr>
          <w:b/>
          <w:sz w:val="24"/>
        </w:rPr>
        <w:t xml:space="preserve"> Kartousová</w:t>
      </w:r>
    </w:p>
    <w:p w:rsidR="00D174F5" w:rsidRPr="001B2F78" w:rsidRDefault="00D174F5" w:rsidP="001B2F78">
      <w:pPr>
        <w:spacing w:line="240" w:lineRule="auto"/>
        <w:ind w:left="426"/>
        <w:rPr>
          <w:sz w:val="24"/>
        </w:rPr>
      </w:pPr>
      <w:r w:rsidRPr="001B2F78">
        <w:rPr>
          <w:sz w:val="24"/>
        </w:rPr>
        <w:t xml:space="preserve">Zdravotná sestra: </w:t>
      </w:r>
      <w:r w:rsidRPr="001B2F78">
        <w:rPr>
          <w:b/>
          <w:sz w:val="24"/>
        </w:rPr>
        <w:t>Mária</w:t>
      </w:r>
      <w:r w:rsidRPr="001B2F78">
        <w:rPr>
          <w:sz w:val="24"/>
        </w:rPr>
        <w:t xml:space="preserve"> </w:t>
      </w:r>
      <w:proofErr w:type="spellStart"/>
      <w:r w:rsidRPr="001B2F78">
        <w:rPr>
          <w:b/>
          <w:sz w:val="24"/>
        </w:rPr>
        <w:t>Mandáková</w:t>
      </w:r>
      <w:proofErr w:type="spellEnd"/>
    </w:p>
    <w:p w:rsidR="00201CB0" w:rsidRDefault="00201CB0" w:rsidP="005B6CAE">
      <w:pPr>
        <w:spacing w:after="0" w:line="240" w:lineRule="auto"/>
        <w:ind w:left="567"/>
        <w:rPr>
          <w:b/>
          <w:sz w:val="24"/>
        </w:rPr>
      </w:pPr>
      <w:r w:rsidRPr="005B6CAE">
        <w:rPr>
          <w:b/>
          <w:sz w:val="24"/>
        </w:rPr>
        <w:t>Ordinačné hodiny:</w:t>
      </w:r>
      <w:r w:rsidRPr="005B6CAE">
        <w:rPr>
          <w:b/>
          <w:sz w:val="24"/>
        </w:rPr>
        <w:tab/>
      </w:r>
    </w:p>
    <w:p w:rsidR="001B2F78" w:rsidRPr="005B6CAE" w:rsidRDefault="001B2F78" w:rsidP="005B6CAE">
      <w:pPr>
        <w:spacing w:after="0" w:line="240" w:lineRule="auto"/>
        <w:ind w:left="567"/>
        <w:rPr>
          <w:sz w:val="18"/>
        </w:rPr>
      </w:pPr>
    </w:p>
    <w:tbl>
      <w:tblPr>
        <w:tblStyle w:val="Mriekatabuky"/>
        <w:tblW w:w="8496" w:type="dxa"/>
        <w:jc w:val="center"/>
        <w:tblInd w:w="-176" w:type="dxa"/>
        <w:tblLook w:val="04A0" w:firstRow="1" w:lastRow="0" w:firstColumn="1" w:lastColumn="0" w:noHBand="0" w:noVBand="1"/>
      </w:tblPr>
      <w:tblGrid>
        <w:gridCol w:w="2279"/>
        <w:gridCol w:w="2073"/>
        <w:gridCol w:w="2073"/>
        <w:gridCol w:w="2071"/>
      </w:tblGrid>
      <w:tr w:rsidR="00565D91" w:rsidTr="00565D91">
        <w:trPr>
          <w:trHeight w:val="297"/>
          <w:jc w:val="center"/>
        </w:trPr>
        <w:tc>
          <w:tcPr>
            <w:tcW w:w="2279" w:type="dxa"/>
            <w:shd w:val="clear" w:color="auto" w:fill="DAEEF3" w:themeFill="accent5" w:themeFillTint="33"/>
          </w:tcPr>
          <w:p w:rsidR="00565D91" w:rsidRPr="00964EED" w:rsidRDefault="00565D91" w:rsidP="00D174F5">
            <w:pPr>
              <w:ind w:left="567"/>
              <w:rPr>
                <w:b/>
                <w:sz w:val="26"/>
                <w:szCs w:val="26"/>
              </w:rPr>
            </w:pPr>
          </w:p>
        </w:tc>
        <w:tc>
          <w:tcPr>
            <w:tcW w:w="2073" w:type="dxa"/>
          </w:tcPr>
          <w:p w:rsidR="00565D91" w:rsidRPr="00964EED" w:rsidRDefault="00565D91" w:rsidP="00D174F5">
            <w:pPr>
              <w:ind w:left="21"/>
              <w:rPr>
                <w:b/>
                <w:szCs w:val="26"/>
              </w:rPr>
            </w:pPr>
            <w:r w:rsidRPr="00964EED">
              <w:rPr>
                <w:b/>
                <w:szCs w:val="26"/>
              </w:rPr>
              <w:t>Chorí</w:t>
            </w:r>
          </w:p>
          <w:p w:rsidR="00565D91" w:rsidRPr="00964EED" w:rsidRDefault="00565D91" w:rsidP="00D174F5">
            <w:pPr>
              <w:ind w:left="567"/>
              <w:rPr>
                <w:b/>
                <w:szCs w:val="26"/>
              </w:rPr>
            </w:pPr>
          </w:p>
        </w:tc>
        <w:tc>
          <w:tcPr>
            <w:tcW w:w="2073" w:type="dxa"/>
          </w:tcPr>
          <w:p w:rsidR="00565D91" w:rsidRDefault="00565D91" w:rsidP="00972B2E">
            <w:pPr>
              <w:ind w:left="8"/>
              <w:rPr>
                <w:b/>
                <w:szCs w:val="26"/>
              </w:rPr>
            </w:pPr>
            <w:r w:rsidRPr="00964EED">
              <w:rPr>
                <w:b/>
                <w:szCs w:val="26"/>
              </w:rPr>
              <w:t>Poradňa</w:t>
            </w:r>
            <w:r>
              <w:rPr>
                <w:b/>
                <w:szCs w:val="26"/>
              </w:rPr>
              <w:t xml:space="preserve"> </w:t>
            </w:r>
            <w:r w:rsidRPr="00964EED">
              <w:rPr>
                <w:b/>
                <w:szCs w:val="26"/>
              </w:rPr>
              <w:t>0-1 r</w:t>
            </w:r>
            <w:r>
              <w:rPr>
                <w:b/>
                <w:szCs w:val="26"/>
              </w:rPr>
              <w:t>.</w:t>
            </w:r>
            <w:r w:rsidR="009723C9">
              <w:rPr>
                <w:b/>
                <w:szCs w:val="26"/>
              </w:rPr>
              <w:t xml:space="preserve"> -</w:t>
            </w:r>
          </w:p>
          <w:p w:rsidR="00565D91" w:rsidRPr="00964EED" w:rsidRDefault="009723C9" w:rsidP="00972B2E">
            <w:pPr>
              <w:ind w:left="8"/>
              <w:rPr>
                <w:b/>
                <w:szCs w:val="26"/>
              </w:rPr>
            </w:pPr>
            <w:r>
              <w:rPr>
                <w:b/>
                <w:szCs w:val="26"/>
              </w:rPr>
              <w:t>l</w:t>
            </w:r>
            <w:r w:rsidR="00114797">
              <w:rPr>
                <w:b/>
                <w:szCs w:val="26"/>
              </w:rPr>
              <w:t xml:space="preserve">en </w:t>
            </w:r>
            <w:r w:rsidR="00565D91">
              <w:rPr>
                <w:b/>
                <w:szCs w:val="26"/>
              </w:rPr>
              <w:t>na pozvanie</w:t>
            </w:r>
          </w:p>
        </w:tc>
        <w:tc>
          <w:tcPr>
            <w:tcW w:w="2071" w:type="dxa"/>
          </w:tcPr>
          <w:p w:rsidR="00565D91" w:rsidRPr="00964EED" w:rsidRDefault="00565D91" w:rsidP="00972B2E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Prevencia  -     </w:t>
            </w:r>
            <w:r w:rsidR="00114797">
              <w:rPr>
                <w:b/>
                <w:szCs w:val="26"/>
              </w:rPr>
              <w:t xml:space="preserve">len </w:t>
            </w:r>
            <w:r>
              <w:rPr>
                <w:b/>
                <w:szCs w:val="26"/>
              </w:rPr>
              <w:t>n</w:t>
            </w:r>
            <w:r w:rsidRPr="00964EED">
              <w:rPr>
                <w:b/>
                <w:szCs w:val="26"/>
              </w:rPr>
              <w:t>a pozvanie</w:t>
            </w:r>
          </w:p>
        </w:tc>
      </w:tr>
      <w:tr w:rsidR="00565D91" w:rsidTr="00565D91">
        <w:trPr>
          <w:trHeight w:val="312"/>
          <w:jc w:val="center"/>
        </w:trPr>
        <w:tc>
          <w:tcPr>
            <w:tcW w:w="2279" w:type="dxa"/>
          </w:tcPr>
          <w:p w:rsidR="00565D91" w:rsidRPr="00964EED" w:rsidRDefault="00565D91" w:rsidP="00201CB0">
            <w:pPr>
              <w:rPr>
                <w:b/>
                <w:sz w:val="26"/>
                <w:szCs w:val="26"/>
              </w:rPr>
            </w:pPr>
            <w:r w:rsidRPr="00964EED">
              <w:rPr>
                <w:b/>
                <w:sz w:val="26"/>
                <w:szCs w:val="26"/>
              </w:rPr>
              <w:t>Pondelok</w:t>
            </w:r>
          </w:p>
        </w:tc>
        <w:tc>
          <w:tcPr>
            <w:tcW w:w="2073" w:type="dxa"/>
            <w:shd w:val="clear" w:color="auto" w:fill="auto"/>
          </w:tcPr>
          <w:p w:rsidR="00565D91" w:rsidRPr="00972B2E" w:rsidRDefault="00565D91" w:rsidP="00201CB0">
            <w:r>
              <w:t xml:space="preserve">  </w:t>
            </w:r>
            <w:r w:rsidRPr="00972B2E">
              <w:t>7.30 - 11.30</w:t>
            </w:r>
          </w:p>
        </w:tc>
        <w:tc>
          <w:tcPr>
            <w:tcW w:w="2073" w:type="dxa"/>
          </w:tcPr>
          <w:p w:rsidR="00565D91" w:rsidRDefault="00565D91" w:rsidP="00201CB0"/>
        </w:tc>
        <w:tc>
          <w:tcPr>
            <w:tcW w:w="2071" w:type="dxa"/>
          </w:tcPr>
          <w:p w:rsidR="00565D91" w:rsidRDefault="00565D91" w:rsidP="00FA7A58">
            <w:r>
              <w:t>12.00 – 16.00</w:t>
            </w:r>
          </w:p>
        </w:tc>
      </w:tr>
      <w:tr w:rsidR="00565D91" w:rsidTr="00565D91">
        <w:trPr>
          <w:trHeight w:val="312"/>
          <w:jc w:val="center"/>
        </w:trPr>
        <w:tc>
          <w:tcPr>
            <w:tcW w:w="2279" w:type="dxa"/>
          </w:tcPr>
          <w:p w:rsidR="00565D91" w:rsidRPr="00964EED" w:rsidRDefault="00565D91" w:rsidP="00201CB0">
            <w:pPr>
              <w:rPr>
                <w:b/>
                <w:sz w:val="26"/>
                <w:szCs w:val="26"/>
              </w:rPr>
            </w:pPr>
            <w:r w:rsidRPr="00964EED">
              <w:rPr>
                <w:b/>
                <w:sz w:val="26"/>
                <w:szCs w:val="26"/>
              </w:rPr>
              <w:t>Utorok</w:t>
            </w:r>
          </w:p>
        </w:tc>
        <w:tc>
          <w:tcPr>
            <w:tcW w:w="2073" w:type="dxa"/>
            <w:shd w:val="clear" w:color="auto" w:fill="auto"/>
          </w:tcPr>
          <w:p w:rsidR="00565D91" w:rsidRDefault="00565D91" w:rsidP="00201CB0">
            <w:r>
              <w:t xml:space="preserve">  7.30 – 11.00</w:t>
            </w:r>
          </w:p>
        </w:tc>
        <w:tc>
          <w:tcPr>
            <w:tcW w:w="2073" w:type="dxa"/>
          </w:tcPr>
          <w:p w:rsidR="00565D91" w:rsidRDefault="00565D91" w:rsidP="00201CB0">
            <w:r>
              <w:t>11.30 – 14.00</w:t>
            </w:r>
          </w:p>
        </w:tc>
        <w:tc>
          <w:tcPr>
            <w:tcW w:w="2071" w:type="dxa"/>
          </w:tcPr>
          <w:p w:rsidR="00565D91" w:rsidRDefault="00565D91" w:rsidP="00201CB0"/>
        </w:tc>
      </w:tr>
      <w:tr w:rsidR="00565D91" w:rsidTr="00565D91">
        <w:trPr>
          <w:trHeight w:val="312"/>
          <w:jc w:val="center"/>
        </w:trPr>
        <w:tc>
          <w:tcPr>
            <w:tcW w:w="2279" w:type="dxa"/>
          </w:tcPr>
          <w:p w:rsidR="00565D91" w:rsidRPr="00964EED" w:rsidRDefault="00565D91" w:rsidP="00201CB0">
            <w:pPr>
              <w:rPr>
                <w:b/>
                <w:sz w:val="26"/>
                <w:szCs w:val="26"/>
              </w:rPr>
            </w:pPr>
            <w:r w:rsidRPr="00964EED">
              <w:rPr>
                <w:b/>
                <w:sz w:val="26"/>
                <w:szCs w:val="26"/>
              </w:rPr>
              <w:t>Streda</w:t>
            </w:r>
          </w:p>
        </w:tc>
        <w:tc>
          <w:tcPr>
            <w:tcW w:w="2073" w:type="dxa"/>
            <w:shd w:val="clear" w:color="auto" w:fill="auto"/>
          </w:tcPr>
          <w:p w:rsidR="00565D91" w:rsidRDefault="00565D91" w:rsidP="00201CB0">
            <w:r>
              <w:t xml:space="preserve">  7.30 – 11.00</w:t>
            </w:r>
          </w:p>
        </w:tc>
        <w:tc>
          <w:tcPr>
            <w:tcW w:w="2073" w:type="dxa"/>
          </w:tcPr>
          <w:p w:rsidR="00565D91" w:rsidRDefault="00565D91" w:rsidP="00201CB0"/>
        </w:tc>
        <w:tc>
          <w:tcPr>
            <w:tcW w:w="2071" w:type="dxa"/>
          </w:tcPr>
          <w:p w:rsidR="00565D91" w:rsidRDefault="00565D91" w:rsidP="00201CB0">
            <w:r>
              <w:t>11.30 – 14.00</w:t>
            </w:r>
          </w:p>
        </w:tc>
      </w:tr>
      <w:tr w:rsidR="00565D91" w:rsidTr="00565D91">
        <w:trPr>
          <w:trHeight w:val="297"/>
          <w:jc w:val="center"/>
        </w:trPr>
        <w:tc>
          <w:tcPr>
            <w:tcW w:w="2279" w:type="dxa"/>
          </w:tcPr>
          <w:p w:rsidR="00565D91" w:rsidRPr="00964EED" w:rsidRDefault="00565D91" w:rsidP="00201CB0">
            <w:pPr>
              <w:rPr>
                <w:b/>
                <w:sz w:val="26"/>
                <w:szCs w:val="26"/>
              </w:rPr>
            </w:pPr>
            <w:r w:rsidRPr="00964EED">
              <w:rPr>
                <w:b/>
                <w:sz w:val="26"/>
                <w:szCs w:val="26"/>
              </w:rPr>
              <w:t>Štvrtok</w:t>
            </w:r>
          </w:p>
        </w:tc>
        <w:tc>
          <w:tcPr>
            <w:tcW w:w="2073" w:type="dxa"/>
            <w:shd w:val="clear" w:color="auto" w:fill="auto"/>
          </w:tcPr>
          <w:p w:rsidR="00565D91" w:rsidRDefault="00565D91" w:rsidP="00201CB0">
            <w:r>
              <w:t>13.00 – 17.00</w:t>
            </w:r>
          </w:p>
        </w:tc>
        <w:tc>
          <w:tcPr>
            <w:tcW w:w="2073" w:type="dxa"/>
          </w:tcPr>
          <w:p w:rsidR="00565D91" w:rsidRDefault="00565D91" w:rsidP="00201CB0"/>
        </w:tc>
        <w:tc>
          <w:tcPr>
            <w:tcW w:w="2071" w:type="dxa"/>
          </w:tcPr>
          <w:p w:rsidR="00565D91" w:rsidRDefault="00565D91" w:rsidP="00201CB0">
            <w:r>
              <w:t>11.00 – 12.30</w:t>
            </w:r>
          </w:p>
        </w:tc>
      </w:tr>
      <w:tr w:rsidR="00565D91" w:rsidTr="00565D91">
        <w:trPr>
          <w:trHeight w:val="312"/>
          <w:jc w:val="center"/>
        </w:trPr>
        <w:tc>
          <w:tcPr>
            <w:tcW w:w="2279" w:type="dxa"/>
          </w:tcPr>
          <w:p w:rsidR="00565D91" w:rsidRPr="00964EED" w:rsidRDefault="00565D91" w:rsidP="00201CB0">
            <w:pPr>
              <w:rPr>
                <w:b/>
                <w:sz w:val="26"/>
                <w:szCs w:val="26"/>
              </w:rPr>
            </w:pPr>
            <w:r w:rsidRPr="00964EED">
              <w:rPr>
                <w:b/>
                <w:sz w:val="26"/>
                <w:szCs w:val="26"/>
              </w:rPr>
              <w:t>Piatok</w:t>
            </w:r>
          </w:p>
        </w:tc>
        <w:tc>
          <w:tcPr>
            <w:tcW w:w="2073" w:type="dxa"/>
            <w:shd w:val="clear" w:color="auto" w:fill="auto"/>
          </w:tcPr>
          <w:p w:rsidR="00565D91" w:rsidRDefault="00565D91" w:rsidP="00201CB0">
            <w:r>
              <w:t xml:space="preserve">  7.30 – 11.30</w:t>
            </w:r>
          </w:p>
        </w:tc>
        <w:tc>
          <w:tcPr>
            <w:tcW w:w="2073" w:type="dxa"/>
          </w:tcPr>
          <w:p w:rsidR="00565D91" w:rsidRDefault="00565D91" w:rsidP="00201CB0"/>
        </w:tc>
        <w:tc>
          <w:tcPr>
            <w:tcW w:w="2071" w:type="dxa"/>
          </w:tcPr>
          <w:p w:rsidR="00565D91" w:rsidRDefault="00565D91" w:rsidP="00201CB0"/>
        </w:tc>
      </w:tr>
    </w:tbl>
    <w:p w:rsidR="005B6CAE" w:rsidRDefault="005B6CAE" w:rsidP="005B6CAE">
      <w:pPr>
        <w:tabs>
          <w:tab w:val="left" w:pos="3315"/>
        </w:tabs>
        <w:spacing w:after="0" w:line="240" w:lineRule="auto"/>
        <w:ind w:left="426"/>
      </w:pPr>
    </w:p>
    <w:p w:rsidR="00923AF0" w:rsidRDefault="00923AF0" w:rsidP="00923AF0">
      <w:pPr>
        <w:tabs>
          <w:tab w:val="left" w:pos="3315"/>
        </w:tabs>
        <w:spacing w:after="0" w:line="240" w:lineRule="auto"/>
        <w:ind w:left="426"/>
      </w:pPr>
      <w:r>
        <w:t>V pondelok, utorok, stredu a piatok – odbery biologického materiálu 7.30 – 8.30 hod.</w:t>
      </w:r>
    </w:p>
    <w:p w:rsidR="00923AF0" w:rsidRDefault="00923AF0" w:rsidP="005B6CAE">
      <w:pPr>
        <w:tabs>
          <w:tab w:val="left" w:pos="3315"/>
        </w:tabs>
        <w:spacing w:after="0" w:line="240" w:lineRule="auto"/>
        <w:ind w:left="426"/>
      </w:pPr>
    </w:p>
    <w:p w:rsidR="001B2F78" w:rsidRDefault="001B2F78" w:rsidP="005B6CAE">
      <w:pPr>
        <w:tabs>
          <w:tab w:val="left" w:pos="3315"/>
        </w:tabs>
        <w:spacing w:after="0" w:line="240" w:lineRule="auto"/>
        <w:ind w:left="426"/>
        <w:rPr>
          <w:b/>
          <w:i/>
        </w:rPr>
      </w:pPr>
      <w:r>
        <w:rPr>
          <w:b/>
          <w:i/>
        </w:rPr>
        <w:t>Informácie pre rodičov novorodencov:</w:t>
      </w:r>
    </w:p>
    <w:p w:rsidR="001B2F78" w:rsidRPr="001B2F78" w:rsidRDefault="001B2F78" w:rsidP="005B6CAE">
      <w:pPr>
        <w:tabs>
          <w:tab w:val="left" w:pos="3315"/>
        </w:tabs>
        <w:spacing w:after="0" w:line="240" w:lineRule="auto"/>
        <w:ind w:left="426"/>
        <w:rPr>
          <w:b/>
          <w:i/>
        </w:rPr>
      </w:pPr>
    </w:p>
    <w:p w:rsidR="005B6CAE" w:rsidRPr="007E07C6" w:rsidRDefault="005B6CAE" w:rsidP="005B6CAE">
      <w:pPr>
        <w:tabs>
          <w:tab w:val="left" w:pos="3315"/>
        </w:tabs>
        <w:spacing w:after="0" w:line="240" w:lineRule="auto"/>
        <w:ind w:left="426"/>
        <w:rPr>
          <w:b/>
          <w:sz w:val="24"/>
          <w:u w:val="single"/>
        </w:rPr>
      </w:pPr>
      <w:r w:rsidRPr="007E07C6">
        <w:rPr>
          <w:b/>
          <w:sz w:val="24"/>
          <w:u w:val="single"/>
        </w:rPr>
        <w:t>Čo najskôr je nutné vybaviť:</w:t>
      </w:r>
    </w:p>
    <w:p w:rsidR="005B6CAE" w:rsidRPr="001B2F78" w:rsidRDefault="005B6CAE" w:rsidP="005B6CAE">
      <w:pPr>
        <w:pStyle w:val="Odsekzoznamu"/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</w:rPr>
      </w:pPr>
      <w:r w:rsidRPr="001B2F78">
        <w:rPr>
          <w:sz w:val="24"/>
        </w:rPr>
        <w:t>RODNÝ LIST</w:t>
      </w:r>
    </w:p>
    <w:p w:rsidR="005B6CAE" w:rsidRPr="001B2F78" w:rsidRDefault="005B6CAE" w:rsidP="005B6CAE">
      <w:pPr>
        <w:pStyle w:val="Odsekzoznamu"/>
        <w:numPr>
          <w:ilvl w:val="0"/>
          <w:numId w:val="1"/>
        </w:numPr>
        <w:tabs>
          <w:tab w:val="left" w:pos="3315"/>
        </w:tabs>
        <w:spacing w:after="0" w:line="240" w:lineRule="auto"/>
        <w:rPr>
          <w:sz w:val="24"/>
        </w:rPr>
      </w:pPr>
      <w:r w:rsidRPr="001B2F78">
        <w:rPr>
          <w:sz w:val="24"/>
        </w:rPr>
        <w:t>KARTIČKU POISTENCA</w:t>
      </w:r>
    </w:p>
    <w:p w:rsidR="005B6CAE" w:rsidRDefault="005B6CAE" w:rsidP="007E07C6">
      <w:pPr>
        <w:tabs>
          <w:tab w:val="left" w:pos="1635"/>
        </w:tabs>
        <w:spacing w:after="0" w:line="240" w:lineRule="auto"/>
        <w:ind w:left="426"/>
      </w:pPr>
      <w:r>
        <w:t xml:space="preserve"> </w:t>
      </w:r>
      <w:r w:rsidR="007E07C6">
        <w:tab/>
      </w:r>
    </w:p>
    <w:p w:rsidR="005B6CAE" w:rsidRPr="001B2F78" w:rsidRDefault="005B6CAE" w:rsidP="005B6CAE">
      <w:pPr>
        <w:tabs>
          <w:tab w:val="left" w:pos="3315"/>
        </w:tabs>
        <w:spacing w:after="0" w:line="240" w:lineRule="auto"/>
        <w:ind w:left="426"/>
        <w:rPr>
          <w:sz w:val="24"/>
        </w:rPr>
      </w:pPr>
      <w:r w:rsidRPr="001B2F78">
        <w:rPr>
          <w:sz w:val="24"/>
        </w:rPr>
        <w:t>Prvá poradňa je koncom 3. týždňa  po dohovore</w:t>
      </w:r>
      <w:r w:rsidR="00565D91">
        <w:rPr>
          <w:sz w:val="24"/>
        </w:rPr>
        <w:t>, v prípade potreby skôr</w:t>
      </w:r>
    </w:p>
    <w:p w:rsidR="005B6CAE" w:rsidRPr="001B2F78" w:rsidRDefault="005B6CAE" w:rsidP="005B6CAE">
      <w:pPr>
        <w:tabs>
          <w:tab w:val="left" w:pos="3315"/>
        </w:tabs>
        <w:spacing w:after="0" w:line="240" w:lineRule="auto"/>
        <w:ind w:left="426"/>
        <w:rPr>
          <w:sz w:val="24"/>
        </w:rPr>
      </w:pPr>
    </w:p>
    <w:p w:rsidR="005B6CAE" w:rsidRPr="001B2F78" w:rsidRDefault="005B6CAE" w:rsidP="005B6CAE">
      <w:pPr>
        <w:tabs>
          <w:tab w:val="left" w:pos="3315"/>
        </w:tabs>
        <w:spacing w:after="0" w:line="240" w:lineRule="auto"/>
        <w:ind w:left="426"/>
        <w:rPr>
          <w:b/>
          <w:sz w:val="24"/>
          <w:u w:val="single"/>
        </w:rPr>
      </w:pPr>
      <w:r w:rsidRPr="001B2F78">
        <w:rPr>
          <w:b/>
          <w:sz w:val="24"/>
          <w:u w:val="single"/>
        </w:rPr>
        <w:t>Dieťa bude užívať vitamíny:</w:t>
      </w:r>
    </w:p>
    <w:p w:rsidR="005B6CAE" w:rsidRPr="001B2F78" w:rsidRDefault="005B6CAE" w:rsidP="007E07C6">
      <w:pPr>
        <w:pStyle w:val="Odsekzoznamu"/>
        <w:numPr>
          <w:ilvl w:val="0"/>
          <w:numId w:val="2"/>
        </w:numPr>
        <w:tabs>
          <w:tab w:val="left" w:pos="3315"/>
        </w:tabs>
        <w:spacing w:after="0" w:line="240" w:lineRule="auto"/>
        <w:jc w:val="both"/>
        <w:rPr>
          <w:sz w:val="24"/>
        </w:rPr>
      </w:pPr>
      <w:r w:rsidRPr="001B2F78">
        <w:rPr>
          <w:b/>
          <w:sz w:val="24"/>
        </w:rPr>
        <w:t>VIGANTOL</w:t>
      </w:r>
      <w:r w:rsidRPr="001B2F78">
        <w:rPr>
          <w:sz w:val="24"/>
        </w:rPr>
        <w:t xml:space="preserve"> (</w:t>
      </w:r>
      <w:proofErr w:type="spellStart"/>
      <w:r w:rsidRPr="001B2F78">
        <w:rPr>
          <w:sz w:val="24"/>
        </w:rPr>
        <w:t>D-vitamín</w:t>
      </w:r>
      <w:proofErr w:type="spellEnd"/>
      <w:r w:rsidRPr="001B2F78">
        <w:rPr>
          <w:sz w:val="24"/>
        </w:rPr>
        <w:t xml:space="preserve"> potrebný aj pre rast kostí) – od 11. dňa života 2 kvapky denne do mliečka na lyžičku, podáva sa minimálne do 2 rokov.</w:t>
      </w:r>
    </w:p>
    <w:p w:rsidR="005B6CAE" w:rsidRDefault="005B6CAE" w:rsidP="007E07C6">
      <w:pPr>
        <w:pStyle w:val="Odsekzoznamu"/>
        <w:numPr>
          <w:ilvl w:val="0"/>
          <w:numId w:val="2"/>
        </w:numPr>
        <w:tabs>
          <w:tab w:val="left" w:pos="3315"/>
        </w:tabs>
        <w:spacing w:after="0" w:line="240" w:lineRule="auto"/>
        <w:jc w:val="both"/>
        <w:rPr>
          <w:sz w:val="24"/>
        </w:rPr>
      </w:pPr>
      <w:r w:rsidRPr="001B2F78">
        <w:rPr>
          <w:b/>
          <w:sz w:val="24"/>
        </w:rPr>
        <w:t>KANAVIT</w:t>
      </w:r>
      <w:r w:rsidRPr="001B2F78">
        <w:rPr>
          <w:sz w:val="24"/>
        </w:rPr>
        <w:t xml:space="preserve"> (</w:t>
      </w:r>
      <w:proofErr w:type="spellStart"/>
      <w:r w:rsidRPr="001B2F78">
        <w:rPr>
          <w:sz w:val="24"/>
        </w:rPr>
        <w:t>K-vitamín</w:t>
      </w:r>
      <w:proofErr w:type="spellEnd"/>
      <w:r w:rsidRPr="001B2F78">
        <w:rPr>
          <w:sz w:val="24"/>
        </w:rPr>
        <w:t xml:space="preserve">, potrebný pre správne zrážanie krvi) – </w:t>
      </w:r>
      <w:r w:rsidR="007A5AF8">
        <w:rPr>
          <w:sz w:val="24"/>
        </w:rPr>
        <w:t xml:space="preserve">od 11.dňa života </w:t>
      </w:r>
      <w:r w:rsidRPr="001B2F78">
        <w:rPr>
          <w:sz w:val="24"/>
        </w:rPr>
        <w:t xml:space="preserve">1 kvapka </w:t>
      </w:r>
      <w:r w:rsidR="001B2F78" w:rsidRPr="001B2F78">
        <w:rPr>
          <w:sz w:val="24"/>
        </w:rPr>
        <w:t>1x</w:t>
      </w:r>
      <w:r w:rsidR="007E07C6">
        <w:rPr>
          <w:sz w:val="24"/>
        </w:rPr>
        <w:t xml:space="preserve"> </w:t>
      </w:r>
      <w:r w:rsidRPr="001B2F78">
        <w:rPr>
          <w:sz w:val="24"/>
        </w:rPr>
        <w:t>týždenne</w:t>
      </w:r>
      <w:r w:rsidR="001B2F78" w:rsidRPr="001B2F78">
        <w:rPr>
          <w:sz w:val="24"/>
        </w:rPr>
        <w:t xml:space="preserve"> do mliečka na lyžičku do dovŕšenia 3 mesiacov života, len počas</w:t>
      </w:r>
      <w:r w:rsidR="007E07C6">
        <w:rPr>
          <w:sz w:val="24"/>
        </w:rPr>
        <w:t xml:space="preserve"> </w:t>
      </w:r>
      <w:r w:rsidR="00114797">
        <w:rPr>
          <w:sz w:val="24"/>
        </w:rPr>
        <w:t xml:space="preserve">výlučného </w:t>
      </w:r>
      <w:r w:rsidR="007E07C6">
        <w:rPr>
          <w:sz w:val="24"/>
        </w:rPr>
        <w:t>dojčenia</w:t>
      </w:r>
      <w:r w:rsidR="001B2F78" w:rsidRPr="001B2F78">
        <w:rPr>
          <w:sz w:val="24"/>
        </w:rPr>
        <w:t>.</w:t>
      </w:r>
    </w:p>
    <w:p w:rsidR="001B2F78" w:rsidRDefault="007E07C6" w:rsidP="007E07C6">
      <w:pPr>
        <w:tabs>
          <w:tab w:val="left" w:pos="6135"/>
        </w:tabs>
        <w:spacing w:after="0" w:line="240" w:lineRule="auto"/>
        <w:jc w:val="both"/>
        <w:rPr>
          <w:sz w:val="24"/>
        </w:rPr>
      </w:pPr>
      <w:r>
        <w:rPr>
          <w:sz w:val="24"/>
        </w:rPr>
        <w:tab/>
      </w:r>
    </w:p>
    <w:p w:rsidR="001B2F78" w:rsidRDefault="005622E8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 xml:space="preserve">Vo veku </w:t>
      </w:r>
      <w:r w:rsidR="001B2F78">
        <w:rPr>
          <w:sz w:val="24"/>
        </w:rPr>
        <w:t>1 mesiac</w:t>
      </w:r>
      <w:r>
        <w:rPr>
          <w:sz w:val="24"/>
        </w:rPr>
        <w:t>a</w:t>
      </w:r>
      <w:r w:rsidR="001B2F78">
        <w:rPr>
          <w:sz w:val="24"/>
        </w:rPr>
        <w:t xml:space="preserve"> je potrebné </w:t>
      </w:r>
      <w:r>
        <w:rPr>
          <w:sz w:val="24"/>
        </w:rPr>
        <w:t xml:space="preserve">absolvovať </w:t>
      </w:r>
      <w:r w:rsidR="001B2F78" w:rsidRPr="007E07C6">
        <w:rPr>
          <w:b/>
          <w:sz w:val="24"/>
        </w:rPr>
        <w:t>ultrazvukové vyšetrenie bedrových kĺbov</w:t>
      </w:r>
      <w:r w:rsidR="001B2F78">
        <w:rPr>
          <w:sz w:val="24"/>
        </w:rPr>
        <w:t xml:space="preserve"> </w:t>
      </w:r>
      <w:r>
        <w:rPr>
          <w:sz w:val="24"/>
        </w:rPr>
        <w:t xml:space="preserve">– vyšetrenie vykonáva MUDr. </w:t>
      </w:r>
      <w:proofErr w:type="spellStart"/>
      <w:r>
        <w:rPr>
          <w:sz w:val="24"/>
        </w:rPr>
        <w:t>Clementis</w:t>
      </w:r>
      <w:proofErr w:type="spellEnd"/>
      <w:r>
        <w:rPr>
          <w:sz w:val="24"/>
        </w:rPr>
        <w:t xml:space="preserve"> </w:t>
      </w:r>
      <w:r w:rsidR="001B2F78">
        <w:rPr>
          <w:sz w:val="24"/>
        </w:rPr>
        <w:t xml:space="preserve">v Nemocnici L. </w:t>
      </w:r>
      <w:proofErr w:type="spellStart"/>
      <w:r w:rsidR="001B2F78">
        <w:rPr>
          <w:sz w:val="24"/>
        </w:rPr>
        <w:t>Dérera</w:t>
      </w:r>
      <w:proofErr w:type="spellEnd"/>
      <w:r w:rsidR="001B2F78">
        <w:rPr>
          <w:sz w:val="24"/>
        </w:rPr>
        <w:t xml:space="preserve"> na </w:t>
      </w:r>
      <w:proofErr w:type="spellStart"/>
      <w:r w:rsidR="001B2F78">
        <w:rPr>
          <w:sz w:val="24"/>
        </w:rPr>
        <w:t>Kramároch</w:t>
      </w:r>
      <w:proofErr w:type="spellEnd"/>
      <w:r>
        <w:rPr>
          <w:sz w:val="24"/>
        </w:rPr>
        <w:t xml:space="preserve"> – „veľké </w:t>
      </w:r>
      <w:proofErr w:type="spellStart"/>
      <w:r>
        <w:rPr>
          <w:sz w:val="24"/>
        </w:rPr>
        <w:t>Kramáre</w:t>
      </w:r>
      <w:proofErr w:type="spellEnd"/>
      <w:r>
        <w:rPr>
          <w:sz w:val="24"/>
        </w:rPr>
        <w:t xml:space="preserve">“, </w:t>
      </w:r>
      <w:r w:rsidR="00565D91">
        <w:rPr>
          <w:sz w:val="24"/>
        </w:rPr>
        <w:t xml:space="preserve"> (tel. 59542470 – objednať sa čo najskôr), alebo </w:t>
      </w:r>
      <w:r>
        <w:rPr>
          <w:sz w:val="24"/>
        </w:rPr>
        <w:t xml:space="preserve">MUDr. </w:t>
      </w:r>
      <w:proofErr w:type="spellStart"/>
      <w:r>
        <w:rPr>
          <w:sz w:val="24"/>
        </w:rPr>
        <w:t>Kusin</w:t>
      </w:r>
      <w:proofErr w:type="spellEnd"/>
      <w:r>
        <w:rPr>
          <w:sz w:val="24"/>
        </w:rPr>
        <w:t xml:space="preserve"> </w:t>
      </w:r>
      <w:r w:rsidR="00923AF0">
        <w:rPr>
          <w:sz w:val="24"/>
        </w:rPr>
        <w:t>v súkromnom zdravotnom zariadení</w:t>
      </w:r>
      <w:r>
        <w:rPr>
          <w:sz w:val="24"/>
        </w:rPr>
        <w:t xml:space="preserve"> </w:t>
      </w:r>
      <w:proofErr w:type="spellStart"/>
      <w:r>
        <w:rPr>
          <w:sz w:val="24"/>
        </w:rPr>
        <w:t>Orto</w:t>
      </w:r>
      <w:proofErr w:type="spellEnd"/>
      <w:r>
        <w:rPr>
          <w:sz w:val="24"/>
        </w:rPr>
        <w:t xml:space="preserve"> Top</w:t>
      </w:r>
      <w:r w:rsidR="00923AF0">
        <w:rPr>
          <w:sz w:val="24"/>
        </w:rPr>
        <w:t xml:space="preserve">, </w:t>
      </w:r>
      <w:proofErr w:type="spellStart"/>
      <w:r w:rsidR="00923AF0">
        <w:rPr>
          <w:sz w:val="24"/>
        </w:rPr>
        <w:t>Teslova</w:t>
      </w:r>
      <w:proofErr w:type="spellEnd"/>
      <w:r w:rsidR="00923AF0">
        <w:rPr>
          <w:sz w:val="24"/>
        </w:rPr>
        <w:t xml:space="preserve"> 33 v Ružinove (tel. 0907043915)</w:t>
      </w:r>
      <w:r w:rsidR="001B2F78">
        <w:rPr>
          <w:sz w:val="24"/>
        </w:rPr>
        <w:t>.</w:t>
      </w:r>
    </w:p>
    <w:p w:rsidR="001B2F78" w:rsidRDefault="001B2F78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</w:p>
    <w:p w:rsidR="001B2F78" w:rsidRDefault="001B2F78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 xml:space="preserve">V prípade potreby je k dispozícii nepretržitá služba v Detskej fakultnej nemocnici na </w:t>
      </w:r>
      <w:proofErr w:type="spellStart"/>
      <w:r>
        <w:rPr>
          <w:sz w:val="24"/>
        </w:rPr>
        <w:t>Kramároch</w:t>
      </w:r>
      <w:proofErr w:type="spellEnd"/>
      <w:r>
        <w:rPr>
          <w:sz w:val="24"/>
        </w:rPr>
        <w:t>.</w:t>
      </w:r>
    </w:p>
    <w:p w:rsidR="009723C9" w:rsidRDefault="009723C9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</w:p>
    <w:p w:rsidR="007E07C6" w:rsidRDefault="009723C9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>Naša nová web stránka</w:t>
      </w:r>
      <w:r w:rsidR="006E1516">
        <w:rPr>
          <w:sz w:val="24"/>
        </w:rPr>
        <w:t xml:space="preserve"> je</w:t>
      </w:r>
      <w:r>
        <w:rPr>
          <w:sz w:val="24"/>
        </w:rPr>
        <w:t xml:space="preserve"> </w:t>
      </w:r>
      <w:proofErr w:type="spellStart"/>
      <w:r w:rsidRPr="009723C9">
        <w:rPr>
          <w:b/>
          <w:i/>
          <w:sz w:val="24"/>
          <w:u w:val="single"/>
        </w:rPr>
        <w:t>www.ambulanciamotylik.sk</w:t>
      </w:r>
      <w:proofErr w:type="spellEnd"/>
      <w:r w:rsidRPr="009723C9">
        <w:rPr>
          <w:sz w:val="24"/>
        </w:rPr>
        <w:t xml:space="preserve"> </w:t>
      </w:r>
      <w:r w:rsidR="006E1516">
        <w:rPr>
          <w:sz w:val="24"/>
        </w:rPr>
        <w:t>.</w:t>
      </w:r>
    </w:p>
    <w:p w:rsidR="006E1516" w:rsidRDefault="006E1516" w:rsidP="007E07C6">
      <w:pPr>
        <w:tabs>
          <w:tab w:val="left" w:pos="3315"/>
        </w:tabs>
        <w:spacing w:after="0" w:line="240" w:lineRule="auto"/>
        <w:ind w:left="426"/>
        <w:jc w:val="both"/>
        <w:rPr>
          <w:sz w:val="24"/>
        </w:rPr>
      </w:pPr>
      <w:r>
        <w:rPr>
          <w:sz w:val="24"/>
        </w:rPr>
        <w:t xml:space="preserve">Po prihlásení pomocou Vašej </w:t>
      </w:r>
      <w:r w:rsidRPr="006E1516">
        <w:rPr>
          <w:sz w:val="24"/>
          <w:u w:val="single"/>
        </w:rPr>
        <w:t>e-mailovej schránky</w:t>
      </w:r>
      <w:r>
        <w:rPr>
          <w:sz w:val="24"/>
        </w:rPr>
        <w:t xml:space="preserve"> budete mať prístup ku kompletným informáciám. Preto prosíme o oznámenie kontaktnej mailovej adresy v našej ambulancii.</w:t>
      </w:r>
      <w:bookmarkStart w:id="0" w:name="_GoBack"/>
      <w:bookmarkEnd w:id="0"/>
    </w:p>
    <w:p w:rsidR="007E07C6" w:rsidRDefault="007E07C6" w:rsidP="006E1516">
      <w:pPr>
        <w:tabs>
          <w:tab w:val="left" w:pos="3315"/>
        </w:tabs>
        <w:spacing w:after="0" w:line="240" w:lineRule="auto"/>
        <w:jc w:val="both"/>
        <w:rPr>
          <w:sz w:val="24"/>
        </w:rPr>
      </w:pPr>
    </w:p>
    <w:sectPr w:rsidR="007E07C6" w:rsidSect="00C345D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8C" w:rsidRDefault="00D4768C" w:rsidP="00785295">
      <w:pPr>
        <w:spacing w:after="0" w:line="240" w:lineRule="auto"/>
      </w:pPr>
      <w:r>
        <w:separator/>
      </w:r>
    </w:p>
  </w:endnote>
  <w:endnote w:type="continuationSeparator" w:id="0">
    <w:p w:rsidR="00D4768C" w:rsidRDefault="00D4768C" w:rsidP="00785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8C" w:rsidRDefault="00D4768C" w:rsidP="00785295">
      <w:pPr>
        <w:spacing w:after="0" w:line="240" w:lineRule="auto"/>
      </w:pPr>
      <w:r>
        <w:separator/>
      </w:r>
    </w:p>
  </w:footnote>
  <w:footnote w:type="continuationSeparator" w:id="0">
    <w:p w:rsidR="00D4768C" w:rsidRDefault="00D4768C" w:rsidP="00785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95" w:rsidRDefault="00CA320E" w:rsidP="00972B2E">
    <w:pPr>
      <w:pStyle w:val="Hlavika"/>
      <w:ind w:left="-28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8972FA" wp14:editId="570CE897">
              <wp:simplePos x="0" y="0"/>
              <wp:positionH relativeFrom="column">
                <wp:posOffset>1576705</wp:posOffset>
              </wp:positionH>
              <wp:positionV relativeFrom="paragraph">
                <wp:posOffset>276225</wp:posOffset>
              </wp:positionV>
              <wp:extent cx="4276725" cy="360045"/>
              <wp:effectExtent l="0" t="0" r="80645" b="781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107763" dir="2700000" algn="ctr" rotWithShape="0">
                          <a:schemeClr val="accent5">
                            <a:lumMod val="60000"/>
                            <a:lumOff val="40000"/>
                            <a:alpha val="50000"/>
                          </a:scheme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478C" w:rsidRPr="00D174F5" w:rsidRDefault="00D174F5" w:rsidP="00D174F5">
                          <w:pPr>
                            <w:pStyle w:val="Hlavika"/>
                            <w:ind w:right="231"/>
                            <w:jc w:val="right"/>
                            <w:rPr>
                              <w:rFonts w:ascii="Calibri" w:hAnsi="Calibri"/>
                              <w:color w:val="244061" w:themeColor="accent1" w:themeShade="80"/>
                              <w:sz w:val="24"/>
                              <w:szCs w:val="28"/>
                            </w:rPr>
                          </w:pPr>
                          <w:r w:rsidRPr="00D174F5">
                            <w:rPr>
                              <w:rFonts w:ascii="Calibri" w:hAnsi="Calibri" w:cs="Arial"/>
                              <w:color w:val="244061" w:themeColor="accent1" w:themeShade="80"/>
                              <w:sz w:val="24"/>
                              <w:szCs w:val="28"/>
                            </w:rPr>
                            <w:t>Malokarpatské námestie 2, 84103 Bratislava, tel. č. 64</w:t>
                          </w:r>
                          <w:r w:rsidR="00972B2E">
                            <w:rPr>
                              <w:rFonts w:ascii="Calibri" w:hAnsi="Calibri" w:cs="Arial"/>
                              <w:color w:val="244061" w:themeColor="accent1" w:themeShade="80"/>
                              <w:sz w:val="24"/>
                              <w:szCs w:val="28"/>
                            </w:rPr>
                            <w:t> </w:t>
                          </w:r>
                          <w:r w:rsidRPr="00D174F5">
                            <w:rPr>
                              <w:rFonts w:ascii="Calibri" w:hAnsi="Calibri" w:cs="Arial"/>
                              <w:color w:val="244061" w:themeColor="accent1" w:themeShade="80"/>
                              <w:sz w:val="24"/>
                              <w:szCs w:val="28"/>
                            </w:rPr>
                            <w:t>285</w:t>
                          </w:r>
                          <w:r w:rsidR="00972B2E">
                            <w:rPr>
                              <w:rFonts w:ascii="Calibri" w:hAnsi="Calibri" w:cs="Arial"/>
                              <w:color w:val="244061" w:themeColor="accent1" w:themeShade="80"/>
                              <w:sz w:val="24"/>
                              <w:szCs w:val="28"/>
                            </w:rPr>
                            <w:t xml:space="preserve"> </w:t>
                          </w:r>
                          <w:r w:rsidRPr="00D174F5">
                            <w:rPr>
                              <w:rFonts w:ascii="Calibri" w:hAnsi="Calibri" w:cs="Arial"/>
                              <w:color w:val="244061" w:themeColor="accent1" w:themeShade="80"/>
                              <w:sz w:val="24"/>
                              <w:szCs w:val="28"/>
                            </w:rPr>
                            <w:t>132</w:t>
                          </w:r>
                        </w:p>
                        <w:p w:rsidR="0062478C" w:rsidRDefault="0062478C" w:rsidP="00D174F5">
                          <w:pPr>
                            <w:ind w:right="990"/>
                            <w:jc w:val="right"/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4.15pt;margin-top:21.75pt;width:336.7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" stroked="f">
              <v:shadow on="t" color="#92cddc [1944]" opacity=".5" offset="6pt,6pt"/>
              <v:textbox inset="0,,0">
                <w:txbxContent>
                  <w:p w:rsidR="0062478C" w:rsidRPr="00D174F5" w:rsidRDefault="00D174F5" w:rsidP="00D174F5">
                    <w:pPr>
                      <w:pStyle w:val="Hlavika"/>
                      <w:ind w:right="231"/>
                      <w:jc w:val="right"/>
                      <w:rPr>
                        <w:rFonts w:ascii="Calibri" w:hAnsi="Calibri"/>
                        <w:color w:val="244061" w:themeColor="accent1" w:themeShade="80"/>
                        <w:sz w:val="24"/>
                        <w:szCs w:val="28"/>
                      </w:rPr>
                    </w:pPr>
                    <w:r w:rsidRPr="00D174F5">
                      <w:rPr>
                        <w:rFonts w:ascii="Calibri" w:hAnsi="Calibri" w:cs="Arial"/>
                        <w:color w:val="244061" w:themeColor="accent1" w:themeShade="80"/>
                        <w:sz w:val="24"/>
                        <w:szCs w:val="28"/>
                      </w:rPr>
                      <w:t>Malokarpatské námestie 2, 84103 Bratislava, tel. č. 64</w:t>
                    </w:r>
                    <w:r w:rsidR="00972B2E">
                      <w:rPr>
                        <w:rFonts w:ascii="Calibri" w:hAnsi="Calibri" w:cs="Arial"/>
                        <w:color w:val="244061" w:themeColor="accent1" w:themeShade="80"/>
                        <w:sz w:val="24"/>
                        <w:szCs w:val="28"/>
                      </w:rPr>
                      <w:t> </w:t>
                    </w:r>
                    <w:r w:rsidRPr="00D174F5">
                      <w:rPr>
                        <w:rFonts w:ascii="Calibri" w:hAnsi="Calibri" w:cs="Arial"/>
                        <w:color w:val="244061" w:themeColor="accent1" w:themeShade="80"/>
                        <w:sz w:val="24"/>
                        <w:szCs w:val="28"/>
                      </w:rPr>
                      <w:t>285</w:t>
                    </w:r>
                    <w:r w:rsidR="00972B2E">
                      <w:rPr>
                        <w:rFonts w:ascii="Calibri" w:hAnsi="Calibri" w:cs="Arial"/>
                        <w:color w:val="244061" w:themeColor="accent1" w:themeShade="80"/>
                        <w:sz w:val="24"/>
                        <w:szCs w:val="28"/>
                      </w:rPr>
                      <w:t xml:space="preserve"> </w:t>
                    </w:r>
                    <w:r w:rsidRPr="00D174F5">
                      <w:rPr>
                        <w:rFonts w:ascii="Calibri" w:hAnsi="Calibri" w:cs="Arial"/>
                        <w:color w:val="244061" w:themeColor="accent1" w:themeShade="80"/>
                        <w:sz w:val="24"/>
                        <w:szCs w:val="28"/>
                      </w:rPr>
                      <w:t>132</w:t>
                    </w:r>
                  </w:p>
                  <w:p w:rsidR="0062478C" w:rsidRDefault="0062478C" w:rsidP="00D174F5">
                    <w:pPr>
                      <w:ind w:right="990"/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D174F5" w:rsidRPr="00785295">
      <w:rPr>
        <w:noProof/>
      </w:rPr>
      <w:drawing>
        <wp:inline distT="0" distB="0" distL="0" distR="0" wp14:anchorId="2543C7CB" wp14:editId="34546F8B">
          <wp:extent cx="1447800" cy="639418"/>
          <wp:effectExtent l="19050" t="0" r="0" b="0"/>
          <wp:docPr id="1" name="Obrázok 0" descr="motylik1 off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ylik1 off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7800" cy="639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82"/>
    <w:multiLevelType w:val="hybridMultilevel"/>
    <w:tmpl w:val="6CB4B184"/>
    <w:lvl w:ilvl="0" w:tplc="C13CB6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E379A7"/>
    <w:multiLevelType w:val="hybridMultilevel"/>
    <w:tmpl w:val="A1BE97CC"/>
    <w:lvl w:ilvl="0" w:tplc="61BE50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95"/>
    <w:rsid w:val="000E5538"/>
    <w:rsid w:val="00114797"/>
    <w:rsid w:val="00137133"/>
    <w:rsid w:val="001B2F78"/>
    <w:rsid w:val="001E27CD"/>
    <w:rsid w:val="001F28DD"/>
    <w:rsid w:val="00201CB0"/>
    <w:rsid w:val="002709C8"/>
    <w:rsid w:val="002C5FF3"/>
    <w:rsid w:val="00360F6B"/>
    <w:rsid w:val="00402A48"/>
    <w:rsid w:val="00427EB9"/>
    <w:rsid w:val="004755F6"/>
    <w:rsid w:val="004C5D9C"/>
    <w:rsid w:val="005622E8"/>
    <w:rsid w:val="00565D91"/>
    <w:rsid w:val="0058438E"/>
    <w:rsid w:val="005B6CAE"/>
    <w:rsid w:val="005C0745"/>
    <w:rsid w:val="005C3DF2"/>
    <w:rsid w:val="0062478C"/>
    <w:rsid w:val="00643997"/>
    <w:rsid w:val="00652EB2"/>
    <w:rsid w:val="006E1516"/>
    <w:rsid w:val="007240B5"/>
    <w:rsid w:val="007420FC"/>
    <w:rsid w:val="00785295"/>
    <w:rsid w:val="007A5AF8"/>
    <w:rsid w:val="007B2EB6"/>
    <w:rsid w:val="007B3E21"/>
    <w:rsid w:val="007E07C6"/>
    <w:rsid w:val="00923AF0"/>
    <w:rsid w:val="0095750E"/>
    <w:rsid w:val="00964EED"/>
    <w:rsid w:val="009723C9"/>
    <w:rsid w:val="00972B2E"/>
    <w:rsid w:val="00983DCA"/>
    <w:rsid w:val="009B66C5"/>
    <w:rsid w:val="00A17988"/>
    <w:rsid w:val="00A74E64"/>
    <w:rsid w:val="00B05031"/>
    <w:rsid w:val="00C345DE"/>
    <w:rsid w:val="00C65CDB"/>
    <w:rsid w:val="00C70E89"/>
    <w:rsid w:val="00C81FFE"/>
    <w:rsid w:val="00C859F2"/>
    <w:rsid w:val="00CA320E"/>
    <w:rsid w:val="00CC1871"/>
    <w:rsid w:val="00D174F5"/>
    <w:rsid w:val="00D4768C"/>
    <w:rsid w:val="00D6376B"/>
    <w:rsid w:val="00DA5A72"/>
    <w:rsid w:val="00DB3408"/>
    <w:rsid w:val="00FA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29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5295"/>
  </w:style>
  <w:style w:type="paragraph" w:styleId="Pta">
    <w:name w:val="footer"/>
    <w:basedOn w:val="Normlny"/>
    <w:link w:val="PtaChar"/>
    <w:uiPriority w:val="99"/>
    <w:semiHidden/>
    <w:unhideWhenUsed/>
    <w:rsid w:val="007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85295"/>
  </w:style>
  <w:style w:type="table" w:styleId="Mriekatabuky">
    <w:name w:val="Table Grid"/>
    <w:basedOn w:val="Normlnatabuka"/>
    <w:uiPriority w:val="59"/>
    <w:rsid w:val="0020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B6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5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529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5295"/>
  </w:style>
  <w:style w:type="paragraph" w:styleId="Pta">
    <w:name w:val="footer"/>
    <w:basedOn w:val="Normlny"/>
    <w:link w:val="PtaChar"/>
    <w:uiPriority w:val="99"/>
    <w:semiHidden/>
    <w:unhideWhenUsed/>
    <w:rsid w:val="00785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85295"/>
  </w:style>
  <w:style w:type="table" w:styleId="Mriekatabuky">
    <w:name w:val="Table Grid"/>
    <w:basedOn w:val="Normlnatabuka"/>
    <w:uiPriority w:val="59"/>
    <w:rsid w:val="0020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5B6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TFM-PK</cp:lastModifiedBy>
  <cp:revision>3</cp:revision>
  <cp:lastPrinted>2013-11-03T19:05:00Z</cp:lastPrinted>
  <dcterms:created xsi:type="dcterms:W3CDTF">2013-11-11T18:04:00Z</dcterms:created>
  <dcterms:modified xsi:type="dcterms:W3CDTF">2013-11-11T18:09:00Z</dcterms:modified>
</cp:coreProperties>
</file>